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A7BED" w14:textId="02B07B63" w:rsidR="0033017C" w:rsidRDefault="00D77CF7">
      <w:r>
        <w:t xml:space="preserve">Personal Branding Lessons from </w:t>
      </w:r>
      <w:proofErr w:type="gramStart"/>
      <w:r>
        <w:t>the Pitt’s</w:t>
      </w:r>
      <w:proofErr w:type="gramEnd"/>
      <w:r>
        <w:t xml:space="preserve"> Noah Wylie</w:t>
      </w:r>
    </w:p>
    <w:p w14:paraId="349DD234" w14:textId="74885E3C" w:rsidR="00D77CF7" w:rsidRDefault="00D77CF7">
      <w:proofErr w:type="gramStart"/>
      <w:r>
        <w:t xml:space="preserve">Every once in a while </w:t>
      </w:r>
      <w:proofErr w:type="gramEnd"/>
      <w:r>
        <w:t xml:space="preserve">I read something that really sticks with me. Yesterday, I finally got through </w:t>
      </w:r>
      <w:proofErr w:type="gramStart"/>
      <w:r>
        <w:t xml:space="preserve">the </w:t>
      </w:r>
      <w:r w:rsidR="00350261">
        <w:t>Sam</w:t>
      </w:r>
      <w:proofErr w:type="gramEnd"/>
      <w:r w:rsidR="00350261">
        <w:t xml:space="preserve"> Anderson’s </w:t>
      </w:r>
      <w:r>
        <w:t xml:space="preserve">profile of Noah Wylie, </w:t>
      </w:r>
      <w:proofErr w:type="gramStart"/>
      <w:r>
        <w:t>the Pitt’s</w:t>
      </w:r>
      <w:proofErr w:type="gramEnd"/>
      <w:r>
        <w:t xml:space="preserve"> Dr. Robie</w:t>
      </w:r>
      <w:r w:rsidR="00350261">
        <w:t>, in the NY Times Magazine.</w:t>
      </w:r>
    </w:p>
    <w:p w14:paraId="4E5BB02E" w14:textId="6949480B" w:rsidR="00D77CF7" w:rsidRDefault="00D77CF7">
      <w:r>
        <w:t>It is a remarkable story about a career, but also about personal branding. I shared my observations with my class this morning.</w:t>
      </w:r>
    </w:p>
    <w:p w14:paraId="17075FDC" w14:textId="77777777" w:rsidR="00D77CF7" w:rsidRDefault="00D77CF7"/>
    <w:p w14:paraId="0D361464" w14:textId="1C44FAD9" w:rsidR="00D77CF7" w:rsidRDefault="00D77CF7">
      <w:r>
        <w:t>The Story</w:t>
      </w:r>
    </w:p>
    <w:p w14:paraId="59E018B5" w14:textId="2A39917D" w:rsidR="00D77CF7" w:rsidRDefault="00D77CF7">
      <w:r>
        <w:t>Noah’s story is astonishing</w:t>
      </w:r>
      <w:r w:rsidR="00350261">
        <w:t>. You should go track down the NY Times article.</w:t>
      </w:r>
    </w:p>
    <w:p w14:paraId="5D816411" w14:textId="77B2086A" w:rsidR="00350261" w:rsidRDefault="00350261">
      <w:hyperlink r:id="rId4" w:history="1">
        <w:r w:rsidRPr="00BE70D9">
          <w:rPr>
            <w:rStyle w:val="Hyperlink"/>
          </w:rPr>
          <w:t>https://www.nytimes.com/2026/01/04/magazine/the-pitt-season-2-noah-wyle.html</w:t>
        </w:r>
      </w:hyperlink>
    </w:p>
    <w:p w14:paraId="7B7AB596" w14:textId="77019174" w:rsidR="00D77CF7" w:rsidRDefault="00D77CF7">
      <w:r>
        <w:t>Here is a quick summary. Wylie</w:t>
      </w:r>
      <w:r w:rsidR="00350261">
        <w:t xml:space="preserve"> began his acting career focused on film and theater. At 22 he landed a part in </w:t>
      </w:r>
      <w:r>
        <w:t xml:space="preserve">ER, playing the young </w:t>
      </w:r>
      <w:r w:rsidR="00350261">
        <w:t>John Carter</w:t>
      </w:r>
      <w:r>
        <w:t xml:space="preserve">. He stayed with ER for </w:t>
      </w:r>
      <w:r w:rsidR="00350261">
        <w:t>11 of its 15</w:t>
      </w:r>
      <w:r>
        <w:t xml:space="preserve"> seasons.</w:t>
      </w:r>
    </w:p>
    <w:p w14:paraId="4454E38B" w14:textId="1CC916FA" w:rsidR="00D77CF7" w:rsidRDefault="00350261">
      <w:r>
        <w:t xml:space="preserve">Wylie </w:t>
      </w:r>
      <w:r w:rsidR="00D77CF7">
        <w:t xml:space="preserve">left ER thinking he would quickly gain parts in movies and other shows, like his ER castmate George Clooney. </w:t>
      </w:r>
    </w:p>
    <w:p w14:paraId="14160116" w14:textId="338C6023" w:rsidR="00D77CF7" w:rsidRDefault="00D77CF7">
      <w:r>
        <w:t>This didn’t happen. Wylie struggled to find roles and earn a living, at one point even considering selling his baseball card collection to raise funds.</w:t>
      </w:r>
      <w:r w:rsidR="00350261">
        <w:t xml:space="preserve"> According to Sam Anderson, “I</w:t>
      </w:r>
      <w:r w:rsidR="00350261" w:rsidRPr="00350261">
        <w:t>n the public imagination, he seemed to have been permanently frozen as John Carter</w:t>
      </w:r>
      <w:r w:rsidR="00350261">
        <w:t xml:space="preserve">,” </w:t>
      </w:r>
    </w:p>
    <w:p w14:paraId="78699AF2" w14:textId="2E13D6D3" w:rsidR="00D77CF7" w:rsidRDefault="00D77CF7">
      <w:r>
        <w:t xml:space="preserve">After the pandemic, he talked with </w:t>
      </w:r>
      <w:r w:rsidR="00350261">
        <w:t>two of his former ER colleagues</w:t>
      </w:r>
      <w:r>
        <w:t xml:space="preserve"> about creating a new medical drama. That became </w:t>
      </w:r>
      <w:r w:rsidR="00350261">
        <w:t>“T</w:t>
      </w:r>
      <w:r>
        <w:t>he Pitt,</w:t>
      </w:r>
      <w:r w:rsidR="00350261">
        <w:t>”</w:t>
      </w:r>
      <w:r>
        <w:t xml:space="preserve"> now one of TV’s most successful shows. </w:t>
      </w:r>
    </w:p>
    <w:p w14:paraId="20A4136C" w14:textId="5ED4DC1E" w:rsidR="00D77CF7" w:rsidRDefault="00D77CF7">
      <w:r>
        <w:t xml:space="preserve">Wylie is </w:t>
      </w:r>
      <w:r w:rsidR="00350261">
        <w:t xml:space="preserve">once again – and more than ever - </w:t>
      </w:r>
      <w:r>
        <w:t>a beloved star.</w:t>
      </w:r>
    </w:p>
    <w:p w14:paraId="40C927A9" w14:textId="279EA75F" w:rsidR="00D77CF7" w:rsidRDefault="00D77CF7">
      <w:r>
        <w:t>Personal Branding Lessons</w:t>
      </w:r>
    </w:p>
    <w:p w14:paraId="4AB33DAD" w14:textId="0930B342" w:rsidR="00D77CF7" w:rsidRDefault="00D77CF7">
      <w:r>
        <w:t xml:space="preserve">There is a lot </w:t>
      </w:r>
      <w:r w:rsidR="00350261">
        <w:t>to</w:t>
      </w:r>
      <w:r>
        <w:t xml:space="preserve"> learn from Wylie’s journey. Here are three branding lessons that stuck with me.</w:t>
      </w:r>
    </w:p>
    <w:p w14:paraId="774D0EE7" w14:textId="77777777" w:rsidR="00F52D2E" w:rsidRDefault="00F52D2E"/>
    <w:p w14:paraId="5E9C28B0" w14:textId="74000F64" w:rsidR="00D77CF7" w:rsidRDefault="00D77CF7">
      <w:pPr>
        <w:rPr>
          <w:i/>
          <w:iCs/>
        </w:rPr>
      </w:pPr>
      <w:r>
        <w:rPr>
          <w:i/>
          <w:iCs/>
        </w:rPr>
        <w:t xml:space="preserve">Understand </w:t>
      </w:r>
      <w:r w:rsidR="00F52D2E">
        <w:rPr>
          <w:i/>
          <w:iCs/>
        </w:rPr>
        <w:t>Your Brand</w:t>
      </w:r>
    </w:p>
    <w:p w14:paraId="0ADBE5C4" w14:textId="3C3F377D" w:rsidR="00D77CF7" w:rsidRDefault="00D77CF7">
      <w:r>
        <w:t>The most important part of Wylie’s story, f</w:t>
      </w:r>
      <w:r w:rsidR="00350261">
        <w:t>rom</w:t>
      </w:r>
      <w:r>
        <w:t xml:space="preserve"> </w:t>
      </w:r>
      <w:proofErr w:type="gramStart"/>
      <w:r>
        <w:t>a  branding</w:t>
      </w:r>
      <w:proofErr w:type="gramEnd"/>
      <w:r>
        <w:t xml:space="preserve"> perspective, is that he stayed so long with ER. </w:t>
      </w:r>
    </w:p>
    <w:p w14:paraId="5B6D5A06" w14:textId="5EA6EF34" w:rsidR="00D77CF7" w:rsidRDefault="00D77CF7">
      <w:r>
        <w:t xml:space="preserve">This decision – made for lots of reasons – had a huge impact on his brand. Wylie’s brand was tied to medicine, emergency rooms and ER. Could Wylie play a funny character in a </w:t>
      </w:r>
      <w:r>
        <w:lastRenderedPageBreak/>
        <w:t xml:space="preserve">romantic comedy? Maybe, but that </w:t>
      </w:r>
      <w:r w:rsidR="00350261">
        <w:t>wouldn’t</w:t>
      </w:r>
      <w:r>
        <w:t xml:space="preserve"> fit his brand. How about a villain in a horror film? No. </w:t>
      </w:r>
      <w:r w:rsidR="00350261">
        <w:t xml:space="preserve">That would </w:t>
      </w:r>
      <w:proofErr w:type="gramStart"/>
      <w:r w:rsidR="00350261">
        <w:t>d</w:t>
      </w:r>
      <w:r>
        <w:t>efinitely not</w:t>
      </w:r>
      <w:proofErr w:type="gramEnd"/>
      <w:r>
        <w:t xml:space="preserve"> </w:t>
      </w:r>
      <w:r w:rsidR="00350261">
        <w:t>be a brand fit</w:t>
      </w:r>
      <w:r>
        <w:t>.</w:t>
      </w:r>
    </w:p>
    <w:p w14:paraId="42808CAF" w14:textId="45337B07" w:rsidR="00D77CF7" w:rsidRDefault="00D77CF7">
      <w:r>
        <w:t>Young people will encounter the same question. How long should you stay in a job or with a company? There is no correct answer but be aware that the longer you stay the more the role and the company will define your brand.</w:t>
      </w:r>
    </w:p>
    <w:p w14:paraId="03A1523C" w14:textId="6A5F68D0" w:rsidR="00D77CF7" w:rsidRDefault="00D77CF7">
      <w:r>
        <w:t>Similarly, if you came to business school from consulting and then go back to consulting, well, you are a consultant. Your personal brand is defined by consulting.</w:t>
      </w:r>
    </w:p>
    <w:p w14:paraId="1265B91D" w14:textId="63038CEA" w:rsidR="00D77CF7" w:rsidRDefault="00D77CF7">
      <w:r>
        <w:t xml:space="preserve">You can change </w:t>
      </w:r>
      <w:proofErr w:type="gramStart"/>
      <w:r>
        <w:t>a brand</w:t>
      </w:r>
      <w:proofErr w:type="gramEnd"/>
      <w:r>
        <w:t xml:space="preserve"> positioning</w:t>
      </w:r>
      <w:r w:rsidR="00350261">
        <w:t>,</w:t>
      </w:r>
      <w:r>
        <w:t xml:space="preserve"> but it isn’t easy.</w:t>
      </w:r>
    </w:p>
    <w:p w14:paraId="70932FF0" w14:textId="77777777" w:rsidR="00D77CF7" w:rsidRDefault="00D77CF7"/>
    <w:p w14:paraId="5F3FAB29" w14:textId="2A6B13EB" w:rsidR="00D77CF7" w:rsidRDefault="00F52D2E">
      <w:pPr>
        <w:rPr>
          <w:i/>
          <w:iCs/>
        </w:rPr>
      </w:pPr>
      <w:r>
        <w:rPr>
          <w:i/>
          <w:iCs/>
        </w:rPr>
        <w:t>Prepare for Career Setbacks</w:t>
      </w:r>
    </w:p>
    <w:p w14:paraId="3F95F29F" w14:textId="55695822" w:rsidR="00F52D2E" w:rsidRDefault="00F52D2E">
      <w:r>
        <w:t xml:space="preserve">It is tempting to think that things will continue to go well. Wylie left ER thinking, not unreasonably, that the projects would come rolling in. He was </w:t>
      </w:r>
      <w:r w:rsidR="00350261">
        <w:t xml:space="preserve">very </w:t>
      </w:r>
      <w:r>
        <w:t>disappointed.</w:t>
      </w:r>
    </w:p>
    <w:p w14:paraId="1E283F7D" w14:textId="6C65F199" w:rsidR="00F52D2E" w:rsidRDefault="00F52D2E">
      <w:r>
        <w:t>If you have some career success, it is similarly tempting to think the opportunities will continue</w:t>
      </w:r>
      <w:r w:rsidR="00350261">
        <w:t xml:space="preserve"> to appear</w:t>
      </w:r>
      <w:r>
        <w:t>, that you’ll be just as successful in the next phase of your career. You may well be disappointed.</w:t>
      </w:r>
    </w:p>
    <w:p w14:paraId="42C51CF7" w14:textId="135DCEA6" w:rsidR="00F52D2E" w:rsidRDefault="00F52D2E">
      <w:r>
        <w:t xml:space="preserve">The problem is that the future is uncertain. You don’t know what </w:t>
      </w:r>
      <w:proofErr w:type="gramStart"/>
      <w:r>
        <w:t>is ahead and how things</w:t>
      </w:r>
      <w:proofErr w:type="gramEnd"/>
      <w:r>
        <w:t xml:space="preserve"> will turn out.</w:t>
      </w:r>
      <w:r w:rsidR="00350261">
        <w:t xml:space="preserve"> Perhaps you won’t get on with your new boss, or your first project at your new company will turn out poorly. There are any number of potential pitfalls.</w:t>
      </w:r>
    </w:p>
    <w:p w14:paraId="24DED3D8" w14:textId="5CFB8DD4" w:rsidR="00F52D2E" w:rsidRDefault="00F52D2E">
      <w:r>
        <w:t>You can take steps to prepare. Building a network is perhaps the best career insurance you can get. If you have a group of supporters and friends, you will be well positioned to navigate a rough phase. Financially, you can keep expenses low and build up a cash reserve. Interests outside of work are important to keep perspective.</w:t>
      </w:r>
    </w:p>
    <w:p w14:paraId="35D852E1" w14:textId="1A4E9BC5" w:rsidR="00350261" w:rsidRDefault="00350261">
      <w:r>
        <w:t xml:space="preserve">Then you </w:t>
      </w:r>
      <w:proofErr w:type="gramStart"/>
      <w:r>
        <w:t>have to</w:t>
      </w:r>
      <w:proofErr w:type="gramEnd"/>
      <w:r>
        <w:t xml:space="preserve"> hang in there, keep trying, and don’t give up.</w:t>
      </w:r>
    </w:p>
    <w:p w14:paraId="6B3A2D14" w14:textId="77777777" w:rsidR="00F52D2E" w:rsidRDefault="00F52D2E"/>
    <w:p w14:paraId="06F0E272" w14:textId="3DE35E64" w:rsidR="00F52D2E" w:rsidRDefault="00F52D2E">
      <w:pPr>
        <w:rPr>
          <w:i/>
          <w:iCs/>
        </w:rPr>
      </w:pPr>
      <w:r>
        <w:rPr>
          <w:i/>
          <w:iCs/>
        </w:rPr>
        <w:t>Build on Your Strengths</w:t>
      </w:r>
    </w:p>
    <w:p w14:paraId="110C1856" w14:textId="77777777" w:rsidR="00F52D2E" w:rsidRDefault="00F52D2E">
      <w:r>
        <w:t xml:space="preserve">Wiley’s career rebounded when he embraced his brand. Who is Noah </w:t>
      </w:r>
      <w:proofErr w:type="gramStart"/>
      <w:r>
        <w:t>Wylie,</w:t>
      </w:r>
      <w:proofErr w:type="gramEnd"/>
      <w:r>
        <w:t xml:space="preserve"> professionally? He is an actor who excels in medical settings, especially the ER. He built this brand and when he embraced it, he rebounded. </w:t>
      </w:r>
    </w:p>
    <w:p w14:paraId="488DD547" w14:textId="28CC45B7" w:rsidR="00F52D2E" w:rsidRDefault="00F52D2E">
      <w:r>
        <w:t xml:space="preserve">For young people, </w:t>
      </w:r>
      <w:proofErr w:type="gramStart"/>
      <w:r>
        <w:t>the learning</w:t>
      </w:r>
      <w:proofErr w:type="gramEnd"/>
      <w:r>
        <w:t xml:space="preserve"> is important. Build on your unique experiences. Everyone has different strengths, different stories and different experiences. If you try to be someone </w:t>
      </w:r>
      <w:r>
        <w:lastRenderedPageBreak/>
        <w:t>else, you will likely stumble. If you build on your strengths, you will be unique and set for success.</w:t>
      </w:r>
    </w:p>
    <w:p w14:paraId="4024F381" w14:textId="77777777" w:rsidR="00F52D2E" w:rsidRDefault="00F52D2E"/>
    <w:p w14:paraId="2C50207F" w14:textId="67B9D16D" w:rsidR="00F52D2E" w:rsidRPr="00F52D2E" w:rsidRDefault="00F52D2E"/>
    <w:sectPr w:rsidR="00F52D2E" w:rsidRPr="00F5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F7"/>
    <w:rsid w:val="0033017C"/>
    <w:rsid w:val="00350261"/>
    <w:rsid w:val="003765BD"/>
    <w:rsid w:val="00922065"/>
    <w:rsid w:val="00D77CF7"/>
    <w:rsid w:val="00F5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8B693"/>
  <w15:chartTrackingRefBased/>
  <w15:docId w15:val="{0AFA11AC-8BA4-4B35-85B9-61D56591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7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7C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7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7C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7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7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7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7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7C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7C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7C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7C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7C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7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7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7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7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7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7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7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7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7C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7C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7C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02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ytimes.com/2026/01/04/magazine/the-pitt-season-2-noah-wyl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741</Words>
  <Characters>3283</Characters>
  <Application>Microsoft Office Word</Application>
  <DocSecurity>0</DocSecurity>
  <Lines>99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Calkins</dc:creator>
  <cp:keywords/>
  <dc:description/>
  <cp:lastModifiedBy>Tim Calkins</cp:lastModifiedBy>
  <cp:revision>1</cp:revision>
  <dcterms:created xsi:type="dcterms:W3CDTF">2026-04-15T13:46:00Z</dcterms:created>
  <dcterms:modified xsi:type="dcterms:W3CDTF">2026-04-15T18:41:00Z</dcterms:modified>
</cp:coreProperties>
</file>